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2398" w14:textId="77777777" w:rsidR="0055297A" w:rsidRDefault="00000000">
      <w:pPr>
        <w:pStyle w:val="Overskrift1"/>
      </w:pPr>
      <w:r>
        <w:t>Informasjonssikkerhetspolicy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5297A" w14:paraId="0C0D59E5" w14:textId="77777777">
        <w:tc>
          <w:tcPr>
            <w:tcW w:w="4320" w:type="dxa"/>
          </w:tcPr>
          <w:p w14:paraId="6DC1477F" w14:textId="77777777" w:rsidR="0055297A" w:rsidRDefault="00000000">
            <w:r>
              <w:t>Dokument-ID</w:t>
            </w:r>
          </w:p>
        </w:tc>
        <w:tc>
          <w:tcPr>
            <w:tcW w:w="4320" w:type="dxa"/>
          </w:tcPr>
          <w:p w14:paraId="2AE0C5B4" w14:textId="77777777" w:rsidR="0055297A" w:rsidRDefault="00000000">
            <w:r>
              <w:t>FR-SEC-001</w:t>
            </w:r>
          </w:p>
        </w:tc>
      </w:tr>
      <w:tr w:rsidR="0055297A" w14:paraId="223C0CD9" w14:textId="77777777">
        <w:tc>
          <w:tcPr>
            <w:tcW w:w="4320" w:type="dxa"/>
          </w:tcPr>
          <w:p w14:paraId="773E4EF3" w14:textId="77777777" w:rsidR="0055297A" w:rsidRDefault="00000000">
            <w:r>
              <w:t>Virksomhet</w:t>
            </w:r>
          </w:p>
        </w:tc>
        <w:tc>
          <w:tcPr>
            <w:tcW w:w="4320" w:type="dxa"/>
          </w:tcPr>
          <w:p w14:paraId="2C67B94A" w14:textId="77777777" w:rsidR="0055297A" w:rsidRDefault="00000000">
            <w:r>
              <w:t>FjordRør AS</w:t>
            </w:r>
          </w:p>
        </w:tc>
      </w:tr>
      <w:tr w:rsidR="0055297A" w14:paraId="7B557CF7" w14:textId="77777777">
        <w:tc>
          <w:tcPr>
            <w:tcW w:w="4320" w:type="dxa"/>
          </w:tcPr>
          <w:p w14:paraId="74C5A6D0" w14:textId="77777777" w:rsidR="0055297A" w:rsidRDefault="00000000">
            <w:r>
              <w:t>Versjon</w:t>
            </w:r>
          </w:p>
        </w:tc>
        <w:tc>
          <w:tcPr>
            <w:tcW w:w="4320" w:type="dxa"/>
          </w:tcPr>
          <w:p w14:paraId="5D9D6C6D" w14:textId="77777777" w:rsidR="0055297A" w:rsidRDefault="00000000">
            <w:r>
              <w:t>1.0</w:t>
            </w:r>
          </w:p>
        </w:tc>
      </w:tr>
      <w:tr w:rsidR="0055297A" w14:paraId="4BD9243C" w14:textId="77777777">
        <w:tc>
          <w:tcPr>
            <w:tcW w:w="4320" w:type="dxa"/>
          </w:tcPr>
          <w:p w14:paraId="19A81B1A" w14:textId="77777777" w:rsidR="0055297A" w:rsidRDefault="00000000">
            <w:r>
              <w:t>Gjelder fra</w:t>
            </w:r>
          </w:p>
        </w:tc>
        <w:tc>
          <w:tcPr>
            <w:tcW w:w="4320" w:type="dxa"/>
          </w:tcPr>
          <w:p w14:paraId="6124623A" w14:textId="0B2171E6" w:rsidR="0055297A" w:rsidRDefault="00034D66">
            <w:r>
              <w:t>10.10</w:t>
            </w:r>
            <w:r w:rsidR="00000000">
              <w:t>.2025</w:t>
            </w:r>
          </w:p>
        </w:tc>
      </w:tr>
      <w:tr w:rsidR="0055297A" w14:paraId="309D2A54" w14:textId="77777777">
        <w:tc>
          <w:tcPr>
            <w:tcW w:w="4320" w:type="dxa"/>
          </w:tcPr>
          <w:p w14:paraId="644FF17A" w14:textId="77777777" w:rsidR="0055297A" w:rsidRDefault="00000000">
            <w:r>
              <w:t>Dokumenteier</w:t>
            </w:r>
          </w:p>
        </w:tc>
        <w:tc>
          <w:tcPr>
            <w:tcW w:w="4320" w:type="dxa"/>
          </w:tcPr>
          <w:p w14:paraId="69EFD3CC" w14:textId="77777777" w:rsidR="0055297A" w:rsidRDefault="00000000">
            <w:r>
              <w:t>Daglig leder</w:t>
            </w:r>
          </w:p>
        </w:tc>
      </w:tr>
      <w:tr w:rsidR="0055297A" w14:paraId="0757319D" w14:textId="77777777">
        <w:tc>
          <w:tcPr>
            <w:tcW w:w="4320" w:type="dxa"/>
          </w:tcPr>
          <w:p w14:paraId="186D9D9A" w14:textId="77777777" w:rsidR="0055297A" w:rsidRDefault="00000000">
            <w:r>
              <w:t>Neste revisjon</w:t>
            </w:r>
          </w:p>
        </w:tc>
        <w:tc>
          <w:tcPr>
            <w:tcW w:w="4320" w:type="dxa"/>
          </w:tcPr>
          <w:p w14:paraId="4043E28E" w14:textId="2D8AB734" w:rsidR="0055297A" w:rsidRDefault="00034D66">
            <w:r>
              <w:t>10.10</w:t>
            </w:r>
            <w:r w:rsidR="00000000">
              <w:t>.2026 (</w:t>
            </w:r>
            <w:proofErr w:type="spellStart"/>
            <w:r w:rsidR="00000000">
              <w:t>Årlig</w:t>
            </w:r>
            <w:proofErr w:type="spellEnd"/>
            <w:r w:rsidR="00000000">
              <w:t>)</w:t>
            </w:r>
          </w:p>
        </w:tc>
      </w:tr>
    </w:tbl>
    <w:p w14:paraId="37170736" w14:textId="77777777" w:rsidR="0055297A" w:rsidRDefault="0055297A"/>
    <w:p w14:paraId="097C7EC8" w14:textId="77777777" w:rsidR="0055297A" w:rsidRDefault="00000000">
      <w:pPr>
        <w:pStyle w:val="Overskrift2"/>
      </w:pPr>
      <w:r>
        <w:t>Formål</w:t>
      </w:r>
    </w:p>
    <w:p w14:paraId="0818822C" w14:textId="77777777" w:rsidR="0055297A" w:rsidRPr="00034D66" w:rsidRDefault="00000000">
      <w:pPr>
        <w:rPr>
          <w:lang w:val="nb-NO"/>
        </w:rPr>
      </w:pPr>
      <w:r w:rsidRPr="00034D66">
        <w:rPr>
          <w:lang w:val="nb-NO"/>
        </w:rPr>
        <w:t>Beskytte virksomhetens og kunders informasjon mot uautorisert tilgang, endring og tap, og sikre drift og tillit ved oppdrag for private og offentlige kunder.</w:t>
      </w:r>
    </w:p>
    <w:p w14:paraId="2F467859" w14:textId="77777777" w:rsidR="0055297A" w:rsidRDefault="00000000">
      <w:pPr>
        <w:pStyle w:val="Overskrift2"/>
      </w:pPr>
      <w:proofErr w:type="spellStart"/>
      <w:r>
        <w:t>Sikkerhetsmål</w:t>
      </w:r>
      <w:proofErr w:type="spellEnd"/>
    </w:p>
    <w:p w14:paraId="3D83C82C" w14:textId="77777777" w:rsidR="0055297A" w:rsidRPr="00034D66" w:rsidRDefault="00000000">
      <w:pPr>
        <w:pStyle w:val="Punktliste"/>
        <w:rPr>
          <w:lang w:val="nb-NO"/>
        </w:rPr>
      </w:pPr>
      <w:r w:rsidRPr="00034D66">
        <w:rPr>
          <w:lang w:val="nb-NO"/>
        </w:rPr>
        <w:t>Konfidensialitet: bare de som trenger informasjonen får tilgang.</w:t>
      </w:r>
    </w:p>
    <w:p w14:paraId="03A311A9" w14:textId="77777777" w:rsidR="0055297A" w:rsidRPr="00034D66" w:rsidRDefault="00000000">
      <w:pPr>
        <w:pStyle w:val="Punktliste"/>
        <w:rPr>
          <w:lang w:val="nb-NO"/>
        </w:rPr>
      </w:pPr>
      <w:r w:rsidRPr="00034D66">
        <w:rPr>
          <w:lang w:val="nb-NO"/>
        </w:rPr>
        <w:t>Integritet: informasjon skal være korrekt og ikke endres uautorisert.</w:t>
      </w:r>
    </w:p>
    <w:p w14:paraId="21E9336C" w14:textId="77777777" w:rsidR="0055297A" w:rsidRPr="00034D66" w:rsidRDefault="00000000">
      <w:pPr>
        <w:pStyle w:val="Punktliste"/>
        <w:rPr>
          <w:lang w:val="nb-NO"/>
        </w:rPr>
      </w:pPr>
      <w:r w:rsidRPr="00034D66">
        <w:rPr>
          <w:lang w:val="nb-NO"/>
        </w:rPr>
        <w:t>Tilgjengelighet: kritiske systemer og dokumentasjon skal være tilgjengelig ved behov.</w:t>
      </w:r>
    </w:p>
    <w:p w14:paraId="0A668477" w14:textId="77777777" w:rsidR="0055297A" w:rsidRDefault="00000000">
      <w:pPr>
        <w:pStyle w:val="Overskrift2"/>
      </w:pPr>
      <w:proofErr w:type="spellStart"/>
      <w:r>
        <w:t>Omfang</w:t>
      </w:r>
      <w:proofErr w:type="spellEnd"/>
    </w:p>
    <w:p w14:paraId="19F46E9F" w14:textId="77777777" w:rsidR="0055297A" w:rsidRPr="00034D66" w:rsidRDefault="00000000">
      <w:pPr>
        <w:pStyle w:val="Punktliste"/>
        <w:rPr>
          <w:lang w:val="nb-NO"/>
        </w:rPr>
      </w:pPr>
      <w:r w:rsidRPr="00034D66">
        <w:rPr>
          <w:lang w:val="nb-NO"/>
        </w:rPr>
        <w:t>Gjelder alle digitale og fysiske informasjonsbærere (IT-systemer, papir, USB, mobilenheter).</w:t>
      </w:r>
    </w:p>
    <w:p w14:paraId="514495BD" w14:textId="77777777" w:rsidR="0055297A" w:rsidRPr="00034D66" w:rsidRDefault="00000000">
      <w:pPr>
        <w:pStyle w:val="Punktliste"/>
        <w:rPr>
          <w:lang w:val="nb-NO"/>
        </w:rPr>
      </w:pPr>
      <w:r w:rsidRPr="00034D66">
        <w:rPr>
          <w:lang w:val="nb-NO"/>
        </w:rPr>
        <w:t>Gjelder alle ansatte, innleide og relevante leverandører.</w:t>
      </w:r>
    </w:p>
    <w:p w14:paraId="4F31548B" w14:textId="77777777" w:rsidR="0055297A" w:rsidRDefault="00000000">
      <w:pPr>
        <w:pStyle w:val="Overskrift2"/>
      </w:pPr>
      <w:proofErr w:type="spellStart"/>
      <w:r>
        <w:t>Klassifisering</w:t>
      </w:r>
      <w:proofErr w:type="spellEnd"/>
      <w:r>
        <w:t xml:space="preserve"> av </w:t>
      </w:r>
      <w:proofErr w:type="spellStart"/>
      <w:r>
        <w:t>informasjon</w:t>
      </w:r>
      <w:proofErr w:type="spellEnd"/>
      <w:r>
        <w:t xml:space="preserve"> (</w:t>
      </w:r>
      <w:proofErr w:type="spellStart"/>
      <w:r>
        <w:t>forenklet</w:t>
      </w:r>
      <w:proofErr w:type="spellEnd"/>
      <w:r>
        <w:t>)</w:t>
      </w:r>
    </w:p>
    <w:p w14:paraId="32852D04" w14:textId="77777777" w:rsidR="0055297A" w:rsidRPr="00034D66" w:rsidRDefault="00000000">
      <w:pPr>
        <w:pStyle w:val="Punktliste"/>
        <w:rPr>
          <w:lang w:val="nb-NO"/>
        </w:rPr>
      </w:pPr>
      <w:r w:rsidRPr="00034D66">
        <w:rPr>
          <w:lang w:val="nb-NO"/>
        </w:rPr>
        <w:t>Åpen: kan deles offentlig (f.eks. nettsideinformasjon).</w:t>
      </w:r>
    </w:p>
    <w:p w14:paraId="3A1CC819" w14:textId="77777777" w:rsidR="0055297A" w:rsidRPr="00034D66" w:rsidRDefault="00000000">
      <w:pPr>
        <w:pStyle w:val="Punktliste"/>
        <w:rPr>
          <w:lang w:val="nb-NO"/>
        </w:rPr>
      </w:pPr>
      <w:r w:rsidRPr="00034D66">
        <w:rPr>
          <w:lang w:val="nb-NO"/>
        </w:rPr>
        <w:t>Intern: kun internt (f.eks. rutiner, prislister).</w:t>
      </w:r>
    </w:p>
    <w:p w14:paraId="7D353228" w14:textId="77777777" w:rsidR="0055297A" w:rsidRPr="00034D66" w:rsidRDefault="00000000">
      <w:pPr>
        <w:pStyle w:val="Punktliste"/>
        <w:rPr>
          <w:lang w:val="nb-NO"/>
        </w:rPr>
      </w:pPr>
      <w:r w:rsidRPr="00034D66">
        <w:rPr>
          <w:lang w:val="nb-NO"/>
        </w:rPr>
        <w:t xml:space="preserve">Konfidensiell: kundedata, anbud, adgangskoder, </w:t>
      </w:r>
      <w:proofErr w:type="gramStart"/>
      <w:r w:rsidRPr="00034D66">
        <w:rPr>
          <w:lang w:val="nb-NO"/>
        </w:rPr>
        <w:t>helseopplysninger,</w:t>
      </w:r>
      <w:proofErr w:type="gramEnd"/>
      <w:r w:rsidRPr="00034D66">
        <w:rPr>
          <w:lang w:val="nb-NO"/>
        </w:rPr>
        <w:t xml:space="preserve"> lønnsdata.</w:t>
      </w:r>
    </w:p>
    <w:p w14:paraId="7CD228E1" w14:textId="77777777" w:rsidR="0055297A" w:rsidRDefault="00000000">
      <w:pPr>
        <w:pStyle w:val="Overskrift2"/>
      </w:pPr>
      <w:proofErr w:type="spellStart"/>
      <w:r>
        <w:t>Tilgangsstyring</w:t>
      </w:r>
      <w:proofErr w:type="spellEnd"/>
    </w:p>
    <w:p w14:paraId="257745C9" w14:textId="77777777" w:rsidR="0055297A" w:rsidRPr="00034D66" w:rsidRDefault="00000000">
      <w:pPr>
        <w:pStyle w:val="Punktliste"/>
        <w:rPr>
          <w:lang w:val="nb-NO"/>
        </w:rPr>
      </w:pPr>
      <w:r w:rsidRPr="00034D66">
        <w:rPr>
          <w:lang w:val="nb-NO"/>
        </w:rPr>
        <w:t>Minste privilegium: brukere får kun tilgang til det de trenger.</w:t>
      </w:r>
    </w:p>
    <w:p w14:paraId="6BBD0835" w14:textId="77777777" w:rsidR="0055297A" w:rsidRPr="00034D66" w:rsidRDefault="00000000">
      <w:pPr>
        <w:pStyle w:val="Punktliste"/>
        <w:rPr>
          <w:lang w:val="nb-NO"/>
        </w:rPr>
      </w:pPr>
      <w:r w:rsidRPr="00034D66">
        <w:rPr>
          <w:lang w:val="nb-NO"/>
        </w:rPr>
        <w:t>Tilganger opprettes og fjernes ved ansettelse/slutt og ved endrede roller.</w:t>
      </w:r>
    </w:p>
    <w:p w14:paraId="4DF0D170" w14:textId="77777777" w:rsidR="0055297A" w:rsidRPr="00034D66" w:rsidRDefault="00000000">
      <w:pPr>
        <w:pStyle w:val="Punktliste"/>
        <w:rPr>
          <w:lang w:val="nb-NO"/>
        </w:rPr>
      </w:pPr>
      <w:r w:rsidRPr="00034D66">
        <w:rPr>
          <w:lang w:val="nb-NO"/>
        </w:rPr>
        <w:t xml:space="preserve">MFA skal brukes der det er mulig (e-post, </w:t>
      </w:r>
      <w:proofErr w:type="gramStart"/>
      <w:r w:rsidRPr="00034D66">
        <w:rPr>
          <w:lang w:val="nb-NO"/>
        </w:rPr>
        <w:t>skylagring,</w:t>
      </w:r>
      <w:proofErr w:type="gramEnd"/>
      <w:r w:rsidRPr="00034D66">
        <w:rPr>
          <w:lang w:val="nb-NO"/>
        </w:rPr>
        <w:t xml:space="preserve"> fagsystem).</w:t>
      </w:r>
    </w:p>
    <w:p w14:paraId="2A9F9D04" w14:textId="77777777" w:rsidR="0055297A" w:rsidRPr="00034D66" w:rsidRDefault="00000000">
      <w:pPr>
        <w:pStyle w:val="Punktliste"/>
        <w:rPr>
          <w:lang w:val="nb-NO"/>
        </w:rPr>
      </w:pPr>
      <w:r w:rsidRPr="00034D66">
        <w:rPr>
          <w:lang w:val="nb-NO"/>
        </w:rPr>
        <w:t>Deling av kontoer/passord er ikke tillatt.</w:t>
      </w:r>
    </w:p>
    <w:p w14:paraId="48576870" w14:textId="77777777" w:rsidR="0055297A" w:rsidRDefault="00000000">
      <w:pPr>
        <w:pStyle w:val="Overskrift2"/>
      </w:pPr>
      <w:proofErr w:type="spellStart"/>
      <w:r>
        <w:t>Sikring</w:t>
      </w:r>
      <w:proofErr w:type="spellEnd"/>
      <w:r>
        <w:t xml:space="preserve"> av </w:t>
      </w:r>
      <w:proofErr w:type="spellStart"/>
      <w:r>
        <w:t>utstyr</w:t>
      </w:r>
      <w:proofErr w:type="spellEnd"/>
    </w:p>
    <w:p w14:paraId="5C4E5D30" w14:textId="77777777" w:rsidR="0055297A" w:rsidRPr="00034D66" w:rsidRDefault="00000000">
      <w:pPr>
        <w:pStyle w:val="Punktliste"/>
        <w:rPr>
          <w:lang w:val="nb-NO"/>
        </w:rPr>
      </w:pPr>
      <w:r w:rsidRPr="00034D66">
        <w:rPr>
          <w:lang w:val="nb-NO"/>
        </w:rPr>
        <w:t xml:space="preserve">Enheter skal ha </w:t>
      </w:r>
      <w:proofErr w:type="spellStart"/>
      <w:r w:rsidRPr="00034D66">
        <w:rPr>
          <w:lang w:val="nb-NO"/>
        </w:rPr>
        <w:t>skjermlås</w:t>
      </w:r>
      <w:proofErr w:type="spellEnd"/>
      <w:r w:rsidRPr="00034D66">
        <w:rPr>
          <w:lang w:val="nb-NO"/>
        </w:rPr>
        <w:t>, oppdatert operativsystem og aktivert sikkerhetsfunksjoner.</w:t>
      </w:r>
    </w:p>
    <w:p w14:paraId="4559E5BC" w14:textId="77777777" w:rsidR="0055297A" w:rsidRPr="00034D66" w:rsidRDefault="00000000">
      <w:pPr>
        <w:pStyle w:val="Punktliste"/>
        <w:rPr>
          <w:lang w:val="nb-NO"/>
        </w:rPr>
      </w:pPr>
      <w:r w:rsidRPr="00034D66">
        <w:rPr>
          <w:lang w:val="nb-NO"/>
        </w:rPr>
        <w:t>Tap/tyveri av mobil/PC skal meldes umiddelbart – fjernsletting vurderes.</w:t>
      </w:r>
    </w:p>
    <w:p w14:paraId="24CF3B55" w14:textId="77777777" w:rsidR="0055297A" w:rsidRPr="00034D66" w:rsidRDefault="00000000">
      <w:pPr>
        <w:pStyle w:val="Punktliste"/>
        <w:rPr>
          <w:lang w:val="nb-NO"/>
        </w:rPr>
      </w:pPr>
      <w:r w:rsidRPr="00034D66">
        <w:rPr>
          <w:lang w:val="nb-NO"/>
        </w:rPr>
        <w:t>Fysisk sikring: lås inn utstyr i bil/skap, unngå å etterlate utstyr i synsfelt.</w:t>
      </w:r>
    </w:p>
    <w:p w14:paraId="3D240425" w14:textId="77777777" w:rsidR="0055297A" w:rsidRDefault="00000000">
      <w:pPr>
        <w:pStyle w:val="Overskrift2"/>
      </w:pPr>
      <w:proofErr w:type="spellStart"/>
      <w:r>
        <w:t>Håndtering</w:t>
      </w:r>
      <w:proofErr w:type="spellEnd"/>
      <w:r>
        <w:t xml:space="preserve"> av </w:t>
      </w:r>
      <w:proofErr w:type="spellStart"/>
      <w:r>
        <w:t>personopplysninger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kundedata</w:t>
      </w:r>
    </w:p>
    <w:p w14:paraId="29BFD83C" w14:textId="77777777" w:rsidR="0055297A" w:rsidRPr="00034D66" w:rsidRDefault="00000000">
      <w:pPr>
        <w:pStyle w:val="Punktliste"/>
        <w:rPr>
          <w:lang w:val="nb-NO"/>
        </w:rPr>
      </w:pPr>
      <w:r w:rsidRPr="00034D66">
        <w:rPr>
          <w:lang w:val="nb-NO"/>
        </w:rPr>
        <w:t>Samle inn og behandle kun data som er nødvendig for oppdraget.</w:t>
      </w:r>
    </w:p>
    <w:p w14:paraId="3FD732A4" w14:textId="77777777" w:rsidR="0055297A" w:rsidRPr="00034D66" w:rsidRDefault="00000000">
      <w:pPr>
        <w:pStyle w:val="Punktliste"/>
        <w:rPr>
          <w:lang w:val="nb-NO"/>
        </w:rPr>
      </w:pPr>
      <w:r w:rsidRPr="00034D66">
        <w:rPr>
          <w:lang w:val="nb-NO"/>
        </w:rPr>
        <w:t>Del ikke personopplysninger på utrygge kanaler (SMS/privat e-post).</w:t>
      </w:r>
    </w:p>
    <w:p w14:paraId="3DBE83F0" w14:textId="77777777" w:rsidR="0055297A" w:rsidRPr="00034D66" w:rsidRDefault="00000000">
      <w:pPr>
        <w:pStyle w:val="Punktliste"/>
        <w:rPr>
          <w:lang w:val="nb-NO"/>
        </w:rPr>
      </w:pPr>
      <w:r w:rsidRPr="00034D66">
        <w:rPr>
          <w:lang w:val="nb-NO"/>
        </w:rPr>
        <w:lastRenderedPageBreak/>
        <w:t>Bruk prosjektmapper med tilgangsstyring for FDV-dokumentasjon og bilder.</w:t>
      </w:r>
    </w:p>
    <w:p w14:paraId="50D8572B" w14:textId="77777777" w:rsidR="0055297A" w:rsidRPr="00034D66" w:rsidRDefault="00000000">
      <w:pPr>
        <w:pStyle w:val="Punktliste"/>
        <w:rPr>
          <w:lang w:val="nb-NO"/>
        </w:rPr>
      </w:pPr>
      <w:r w:rsidRPr="00034D66">
        <w:rPr>
          <w:lang w:val="nb-NO"/>
        </w:rPr>
        <w:t>Slett/arkiver i tråd med interne behov og avtaler; unngå unødvendig lagring.</w:t>
      </w:r>
    </w:p>
    <w:p w14:paraId="1694E351" w14:textId="77777777" w:rsidR="0055297A" w:rsidRPr="00034D66" w:rsidRDefault="00000000">
      <w:pPr>
        <w:pStyle w:val="Overskrift2"/>
        <w:rPr>
          <w:lang w:val="nb-NO"/>
        </w:rPr>
      </w:pPr>
      <w:r w:rsidRPr="00034D66">
        <w:rPr>
          <w:lang w:val="nb-NO"/>
        </w:rPr>
        <w:t>Sikkerhet ved bruk av underleverandører og IT-leverandører</w:t>
      </w:r>
    </w:p>
    <w:p w14:paraId="68E153F8" w14:textId="77777777" w:rsidR="0055297A" w:rsidRPr="00034D66" w:rsidRDefault="00000000">
      <w:pPr>
        <w:pStyle w:val="Punktliste"/>
        <w:rPr>
          <w:lang w:val="nb-NO"/>
        </w:rPr>
      </w:pPr>
      <w:r w:rsidRPr="00034D66">
        <w:rPr>
          <w:lang w:val="nb-NO"/>
        </w:rPr>
        <w:t>Ved bruk av leverandører som behandler personopplysninger på våre vegne, vurder behov for databehandleravtale.</w:t>
      </w:r>
    </w:p>
    <w:p w14:paraId="275F3E1E" w14:textId="77777777" w:rsidR="0055297A" w:rsidRPr="00034D66" w:rsidRDefault="00000000">
      <w:pPr>
        <w:pStyle w:val="Punktliste"/>
        <w:rPr>
          <w:lang w:val="nb-NO"/>
        </w:rPr>
      </w:pPr>
      <w:r w:rsidRPr="00034D66">
        <w:rPr>
          <w:lang w:val="nb-NO"/>
        </w:rPr>
        <w:t>Velg leverandører som kan dokumentere tilfredsstillende sikkerhet og beredskap (</w:t>
      </w:r>
      <w:proofErr w:type="spellStart"/>
      <w:r w:rsidRPr="00034D66">
        <w:rPr>
          <w:lang w:val="nb-NO"/>
        </w:rPr>
        <w:t>backup</w:t>
      </w:r>
      <w:proofErr w:type="spellEnd"/>
      <w:r w:rsidRPr="00034D66">
        <w:rPr>
          <w:lang w:val="nb-NO"/>
        </w:rPr>
        <w:t>, logging, tilgangsstyring).</w:t>
      </w:r>
    </w:p>
    <w:p w14:paraId="0BDEC364" w14:textId="77777777" w:rsidR="0055297A" w:rsidRDefault="00000000">
      <w:pPr>
        <w:pStyle w:val="Overskrift2"/>
      </w:pPr>
      <w:proofErr w:type="spellStart"/>
      <w:r>
        <w:t>Hendelseshåndtering</w:t>
      </w:r>
      <w:proofErr w:type="spellEnd"/>
    </w:p>
    <w:p w14:paraId="7BFA9988" w14:textId="77777777" w:rsidR="0055297A" w:rsidRPr="00034D66" w:rsidRDefault="00000000">
      <w:pPr>
        <w:pStyle w:val="Punktliste"/>
        <w:rPr>
          <w:lang w:val="nb-NO"/>
        </w:rPr>
      </w:pPr>
      <w:r w:rsidRPr="00034D66">
        <w:rPr>
          <w:lang w:val="nb-NO"/>
        </w:rPr>
        <w:t xml:space="preserve">Alle ansatte skal rapportere sikkerhetshendelser (mistanke om </w:t>
      </w:r>
      <w:proofErr w:type="spellStart"/>
      <w:r w:rsidRPr="00034D66">
        <w:rPr>
          <w:lang w:val="nb-NO"/>
        </w:rPr>
        <w:t>phishing</w:t>
      </w:r>
      <w:proofErr w:type="spellEnd"/>
      <w:r w:rsidRPr="00034D66">
        <w:rPr>
          <w:lang w:val="nb-NO"/>
        </w:rPr>
        <w:t>, tap av utstyr, feil deling av dokumenter).</w:t>
      </w:r>
    </w:p>
    <w:p w14:paraId="57E0FE2D" w14:textId="77777777" w:rsidR="0055297A" w:rsidRPr="00034D66" w:rsidRDefault="00000000">
      <w:pPr>
        <w:pStyle w:val="Punktliste"/>
        <w:rPr>
          <w:lang w:val="nb-NO"/>
        </w:rPr>
      </w:pPr>
      <w:r w:rsidRPr="00034D66">
        <w:rPr>
          <w:lang w:val="nb-NO"/>
        </w:rPr>
        <w:t>Daglig leder vurderer alvorlighet, tiltak og eventuell varsling til kunde/Datatilsynet.</w:t>
      </w:r>
    </w:p>
    <w:p w14:paraId="6D83E348" w14:textId="77777777" w:rsidR="0055297A" w:rsidRPr="00034D66" w:rsidRDefault="00000000">
      <w:pPr>
        <w:pStyle w:val="Punktliste"/>
        <w:rPr>
          <w:lang w:val="nb-NO"/>
        </w:rPr>
      </w:pPr>
      <w:r w:rsidRPr="00034D66">
        <w:rPr>
          <w:lang w:val="nb-NO"/>
        </w:rPr>
        <w:t>Hendelser loggføres og brukes til forbedring.</w:t>
      </w:r>
    </w:p>
    <w:p w14:paraId="77B32050" w14:textId="77777777" w:rsidR="0055297A" w:rsidRPr="00034D66" w:rsidRDefault="00000000">
      <w:pPr>
        <w:pStyle w:val="Overskrift2"/>
        <w:rPr>
          <w:lang w:val="nb-NO"/>
        </w:rPr>
      </w:pPr>
      <w:r w:rsidRPr="00034D66">
        <w:rPr>
          <w:lang w:val="nb-NO"/>
        </w:rPr>
        <w:t>Opplæring og bevissthet</w:t>
      </w:r>
    </w:p>
    <w:p w14:paraId="2DEB9147" w14:textId="77777777" w:rsidR="0055297A" w:rsidRDefault="00000000">
      <w:r w:rsidRPr="00034D66">
        <w:rPr>
          <w:lang w:val="nb-NO"/>
        </w:rPr>
        <w:t xml:space="preserve">Nye ansatte skal få kort opplæring i denne policyen og IT-brukspolicy. </w:t>
      </w:r>
      <w:proofErr w:type="spellStart"/>
      <w:r>
        <w:t>Årlig</w:t>
      </w:r>
      <w:proofErr w:type="spellEnd"/>
      <w:r>
        <w:t xml:space="preserve"> </w:t>
      </w:r>
      <w:proofErr w:type="spellStart"/>
      <w:r>
        <w:t>repetisjon</w:t>
      </w:r>
      <w:proofErr w:type="spellEnd"/>
      <w:r>
        <w:t xml:space="preserve"> </w:t>
      </w:r>
      <w:proofErr w:type="spellStart"/>
      <w:r>
        <w:t>anbefales</w:t>
      </w:r>
      <w:proofErr w:type="spellEnd"/>
      <w:r>
        <w:t xml:space="preserve"> (</w:t>
      </w:r>
      <w:proofErr w:type="spellStart"/>
      <w:r>
        <w:t>f.eks</w:t>
      </w:r>
      <w:proofErr w:type="spellEnd"/>
      <w:r>
        <w:t>. 30 minutter).</w:t>
      </w:r>
    </w:p>
    <w:p w14:paraId="41312024" w14:textId="77777777" w:rsidR="0055297A" w:rsidRDefault="00000000">
      <w:pPr>
        <w:pStyle w:val="Overskrift2"/>
      </w:pPr>
      <w:r>
        <w:t>Referanser (utvalg)</w:t>
      </w:r>
    </w:p>
    <w:p w14:paraId="14AAECA2" w14:textId="77777777" w:rsidR="0055297A" w:rsidRPr="00034D66" w:rsidRDefault="00000000">
      <w:pPr>
        <w:pStyle w:val="Punktliste"/>
        <w:rPr>
          <w:lang w:val="nb-NO"/>
        </w:rPr>
      </w:pPr>
      <w:r w:rsidRPr="00034D66">
        <w:rPr>
          <w:lang w:val="nb-NO"/>
        </w:rPr>
        <w:t>Personopplysningsloven/GDPR og Datatilsynets veiledere (innebygd personvern).</w:t>
      </w:r>
    </w:p>
    <w:p w14:paraId="7C44B75F" w14:textId="77777777" w:rsidR="0055297A" w:rsidRPr="00034D66" w:rsidRDefault="00000000">
      <w:pPr>
        <w:pStyle w:val="Punktliste"/>
        <w:rPr>
          <w:lang w:val="nb-NO"/>
        </w:rPr>
      </w:pPr>
      <w:r w:rsidRPr="00034D66">
        <w:rPr>
          <w:lang w:val="nb-NO"/>
        </w:rPr>
        <w:t>NSMs grunnprinsipper for IKT-sikkerhet (anbefalt).</w:t>
      </w:r>
    </w:p>
    <w:p w14:paraId="733BC460" w14:textId="77777777" w:rsidR="0055297A" w:rsidRPr="00034D66" w:rsidRDefault="00000000">
      <w:pPr>
        <w:pStyle w:val="Punktliste"/>
        <w:rPr>
          <w:lang w:val="nb-NO"/>
        </w:rPr>
      </w:pPr>
      <w:r w:rsidRPr="00034D66">
        <w:rPr>
          <w:lang w:val="nb-NO"/>
        </w:rPr>
        <w:t>ISO/IEC 27001 (frivillig standard for styringssystem).</w:t>
      </w:r>
    </w:p>
    <w:p w14:paraId="56E9834C" w14:textId="3DA32054" w:rsidR="0055297A" w:rsidRPr="00034D66" w:rsidRDefault="0055297A">
      <w:pPr>
        <w:rPr>
          <w:lang w:val="nb-NO"/>
        </w:rPr>
      </w:pPr>
    </w:p>
    <w:sectPr w:rsidR="0055297A" w:rsidRPr="00034D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2561150">
    <w:abstractNumId w:val="8"/>
  </w:num>
  <w:num w:numId="2" w16cid:durableId="203099510">
    <w:abstractNumId w:val="6"/>
  </w:num>
  <w:num w:numId="3" w16cid:durableId="734469807">
    <w:abstractNumId w:val="5"/>
  </w:num>
  <w:num w:numId="4" w16cid:durableId="1656686457">
    <w:abstractNumId w:val="4"/>
  </w:num>
  <w:num w:numId="5" w16cid:durableId="93551570">
    <w:abstractNumId w:val="7"/>
  </w:num>
  <w:num w:numId="6" w16cid:durableId="1033385950">
    <w:abstractNumId w:val="3"/>
  </w:num>
  <w:num w:numId="7" w16cid:durableId="23560094">
    <w:abstractNumId w:val="2"/>
  </w:num>
  <w:num w:numId="8" w16cid:durableId="1756634386">
    <w:abstractNumId w:val="1"/>
  </w:num>
  <w:num w:numId="9" w16cid:durableId="691028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D66"/>
    <w:rsid w:val="0006063C"/>
    <w:rsid w:val="0015074B"/>
    <w:rsid w:val="0029639D"/>
    <w:rsid w:val="00326F90"/>
    <w:rsid w:val="005071F5"/>
    <w:rsid w:val="0055297A"/>
    <w:rsid w:val="0073517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B1BC3"/>
  <w14:defaultImageDpi w14:val="300"/>
  <w15:docId w15:val="{78CA7665-F8A5-4691-85C1-DA8DC5E2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Christoffer Kyllingstad</cp:lastModifiedBy>
  <cp:revision>3</cp:revision>
  <dcterms:created xsi:type="dcterms:W3CDTF">2025-12-29T23:14:00Z</dcterms:created>
  <dcterms:modified xsi:type="dcterms:W3CDTF">2025-12-29T23:15:00Z</dcterms:modified>
  <cp:category/>
</cp:coreProperties>
</file>